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0B5" w:rsidRPr="004910B5" w:rsidRDefault="004910B5" w:rsidP="004910B5">
      <w:pPr>
        <w:shd w:val="clear" w:color="auto" w:fill="FFFFFF"/>
        <w:spacing w:after="0" w:line="240" w:lineRule="auto"/>
        <w:ind w:right="1732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b/>
          <w:bCs/>
          <w:i/>
          <w:iCs/>
          <w:color w:val="000000"/>
          <w:sz w:val="32"/>
          <w:szCs w:val="32"/>
          <w:lang w:eastAsia="ru-RU"/>
        </w:rPr>
        <w:t xml:space="preserve">                                </w:t>
      </w:r>
      <w:r w:rsidRPr="004910B5">
        <w:rPr>
          <w:rFonts w:ascii="Calibri" w:eastAsia="Times New Roman" w:hAnsi="Calibri" w:cs="Calibri"/>
          <w:b/>
          <w:bCs/>
          <w:i/>
          <w:iCs/>
          <w:color w:val="000000"/>
          <w:sz w:val="32"/>
          <w:szCs w:val="32"/>
          <w:lang w:eastAsia="ru-RU"/>
        </w:rPr>
        <w:t>Классный час "Внимание, туберкулёз!"</w:t>
      </w:r>
    </w:p>
    <w:p w:rsid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  <w:bookmarkStart w:id="0" w:name="h.gjdgxs"/>
      <w:bookmarkEnd w:id="0"/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Цель: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 расширение </w:t>
      </w:r>
      <w:proofErr w:type="gramStart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представлений</w:t>
      </w:r>
      <w:proofErr w:type="gramEnd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учащихся о проблеме сохранения здоровья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,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познакомить учащихся с понятием «туберкулез» и путями его заражения;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объяснить учащимся необходимость профилактических прививок от туберкулеза;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назвать основные признаки заболевания туберкулезом.</w:t>
      </w:r>
    </w:p>
    <w:p w:rsidR="004910B5" w:rsidRPr="004910B5" w:rsidRDefault="004910B5" w:rsidP="004910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Постанов</w:t>
      </w:r>
    </w:p>
    <w:p w:rsidR="004910B5" w:rsidRPr="004910B5" w:rsidRDefault="004910B5" w:rsidP="004910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ка проблемы. Что вы знаете о туберкулёзе? Чем он опасен?</w:t>
      </w:r>
    </w:p>
    <w:p w:rsidR="004910B5" w:rsidRPr="004910B5" w:rsidRDefault="004910B5" w:rsidP="004910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Беседа.</w:t>
      </w:r>
    </w:p>
    <w:p w:rsid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    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24 марта – Всемирный день борьбы с туберкулезом. Заболеваемость туберкулезом на сегодняшний день является проблемой мирового масштаба.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 В современном мире от туберкулеза погибает больше людей, чем от 37 основных инфекций вместе взятых, включая чуму, холеру, малярию, СПИД и другие. Треть населения мира заражена туберкулезом и подвергается риску тяжело заболеть. В течение ближайших 10 лет от этой инфекции погибнет примерно 30 миллионов...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В 2013 году в Челябинской области выявлено 56 случаев заболеваний туберкулезом среди детей, передает корреспондент Агентства новостей «</w:t>
      </w:r>
      <w:hyperlink r:id="rId6" w:history="1">
        <w:r w:rsidRPr="004910B5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eastAsia="ru-RU"/>
          </w:rPr>
          <w:t>Доступ</w:t>
        </w:r>
      </w:hyperlink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» со ссылкой на региональное Управление </w:t>
      </w:r>
      <w:proofErr w:type="spellStart"/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Роспотребнадзора</w:t>
      </w:r>
      <w:proofErr w:type="spellEnd"/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«Индикатором эпидемиологического неблагополучия является заболеваемость детей и подростков. В 2013 году туберкулез выявлен у 56 детей, из которых 30 – в возрасте 15-17 лет», – говорится в сообщении.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В нем отмечается, что в прошлом году заболевших легочной инфекцией подростков стало на 57,1% больше, чем в 2012. Бациллярные формы туберкулеза выявлены у четверых.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В целом, как говорят врачи, ситуация по заболеваемости туберкулезом в Челябинской области оценивается как неблагополучная, несмотря на то, что за последние пять лет выявленных случаев заражения стало на 28,1% меньше. «</w:t>
      </w:r>
      <w:r w:rsidRPr="004910B5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>В 2013 году в регионе выявлено 2 102 человека, впервые заболевших туберкулезом, что ниже уровня 2012 на 13,7%, однако выше среднероссийского на 3%</w:t>
      </w:r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», – уточнили в ведомстве.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 </w:t>
      </w:r>
      <w:r w:rsidRPr="004910B5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>24 марта отмечается Всемирный день борьбы с туберкулезом.</w:t>
      </w:r>
      <w:r w:rsidRPr="004910B5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 Проводится он с целью привлечения внимания к масштабу этой болезни, способам ее профилактики и лечения.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Что такое туберкулез и как им можно заразиться.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Туберкулез - одно из наиболее древних и широко распространенных хронических инфекционных заболеваний. Ученые полагают, что эта болезнь даже старше человека, так как ей подвержены многие представители животного мира, в том числе рыбы и пресмыкающиеся, освоившие Землю задолго до наших предков.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Возбудителем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 туберкулеза является открытая немецким бактериологом Робертом </w:t>
      </w:r>
      <w:proofErr w:type="gramStart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Кохом  в</w:t>
      </w:r>
      <w:proofErr w:type="gramEnd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1882 году микобактерия туберкулеза, которая относится к обширной группе бактерий, родственных низшим растительным организмам - 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lastRenderedPageBreak/>
        <w:t>лучистым грибкам. Болеют туберкулезом более 50 видов млекопитающих и более 80 видов птиц. Но человек восприимчив только к микобактериям человеческого типа и отчасти бычьего. Таким образом, источником инфекции чаще всего является пораженный туберкулезом человек, выделяющий микобактерии вместе со слюной и мокротой при чихании, кашле, разговоре. Особую опасность для окружающих представляет больной открытой формой туберкулеза с наличием воспалительных и деструктивных процессов в легких.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Заражение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 туберкулезом происходит в большинстве случаев через дыхательные пути. Палочка Коха весьма устойчива к внешним воздействиям. В мокроте она остается жизнеспособной и активной месяцами; в почве, воде, в некоторых продуктах она сохраняется более полугода. Даже в </w:t>
      </w:r>
      <w:proofErr w:type="gramStart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высохшем  состоянии</w:t>
      </w:r>
      <w:proofErr w:type="gramEnd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микобактерии туберкулеза долгое время не утрачивают своих свойств. В книгах, белье, в жилых помещениях они не погибают и не теряют своей патогенности в течение 4-5 месяцев, а в уличной пыли - до 12 дней.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Возбудители туберкулеза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 проникают в организм воздушно-капельным путем при общении с кашляющим и чихающим больным, при вдыхании пыли во время уборки помещения, где находился бациллоноситель, пренебрегающий правилами безопасности. Организм человека поражается микобактериями туберкулеза бычьего типа при употреблении в пищу молочных продуктов, реже мяса животных, больных туберкулезом. Наибольшую опасность для людей представляют крупный рогатый скот и козы, менее опасен туберкулез у собак, кошек, овец и свиней. Существует и контактный путь проникновения инфекции - через поврежденную кожу и слизистые оболочки, при </w:t>
      </w:r>
      <w:proofErr w:type="spellStart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докуривании</w:t>
      </w:r>
      <w:proofErr w:type="spellEnd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чужих сигарет, при поцелуях, при использовании чужой зубной щетки, чужой посуды.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Кто  больше</w:t>
      </w:r>
      <w:proofErr w:type="gramEnd"/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 xml:space="preserve"> всего подвержен туберкулезу.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Более всего подвержены туберкулезу люди с ослабленным иммунитетом. Снижается устойчивость к инфекции у тех, кто страдает тяжелыми заболеваниями, перенес психическую травму, испытывает недостаток в полноценном питании, особенно в животных белках и витаминах. Пагубно воздействуют на иммунную систему плохие жилищные и профессиональные условия, в частности, высокое содержание во вдыхаемом воздухе пыли и токсичных примесей. Разрушающе влияют на защитные силы организма употребление наркотиков, курение и алкоголизм.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Вначале в тканях, где осели возбудители инфекции, возникает туберкулезное воспаление, которое приводит к образованию органического участка поражения в виде туберкулезного бугорка. Впоследствии в центре очага формируется участок некроза. При высокой сопротивляемости организма туберкулезные очаги могут рассосаться и прорасти соединительной тканью с образованием рубца. При ослабленном иммунитете участки некроза увеличиваются, мелкие очаги могут сливаться в более крупные. При прогрессировании болезни происходит расплавление очага, отторжение казеозных масс и образование на его месте каверны. Микобактерии туберкулеза в каверне активно размножаются и с продуктами распада распространяются по организму, приводя к появлению новых очагов туберкулезного процесса.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lastRenderedPageBreak/>
        <w:t>Ранние признаки туберкулеза.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Чаще всего заражение туберкулезом происходит в детском возрасте. Первое, что должно насторожить родителей, - это потеря ребёнком аппетита, раздражительность, повышение температуры к вечеру. Школьник теряет присущую ему подвижность и быстро утомляется. Часто туберкулез поражает лимфатические узлы, из наружных - шейные. Они увеличиваются и при прощупывании вызывают боль.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Характерные признаки туберкулеза у взрослых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такие: отсутствие аппетита, быстрая утомляемость, потливость, заметное похудание, к вечеру незначительное повышение температуры. Позже больной может ощущать боли в области лопаток. Кашель в этот период сухой с выделением мокроты. Как правило, большинство взрослых эти симптомы игнорирует, объясняя их перегрузками на работе, курением, простудой. Нередко больного к врачу приводят начавшееся кровохарканье и болезненные ощущения при глотании.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Достаточно верным </w:t>
      </w: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ранним признаком туберкулеза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 является и повышение температуры. Оно длительное, стойкое, хотя и незначительное. Температура может повышаться только к вечеру или кратковременно среди дня. Чтобы проконтролировать процесс, рекомендуется проверять температуру через каждые 2-3 часа. Еще один характерный признак туберкулеза, который можно наблюдать самостоятельно, - это снижение массы тепа. Это происходит у всех по-разному, но у многих проявляет себя на ранних стадиях заболевания. Ведущую роль в диагностике туберкулеза играют </w:t>
      </w:r>
      <w:proofErr w:type="spellStart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рентенологические</w:t>
      </w:r>
      <w:proofErr w:type="spellEnd"/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методы и постановка туберкулиновых проб.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Специфические формы профилактики.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Основными методами специфической профилактики туберкулеза у детей, подростков и взрослых до 30-летнего возраста являются вакцинация, ревакцинация, БЦЖ. Они создают искусственный иммунитет, повышающий сопротивляемость инфекции. Вакцина БЦЖ – это живая, но ослабленная культура микобактерий туберкулеза, сохраняющая способность формировать иммунитет. Прививка производится на 3-4-й день после рождения ребенка, вакцина вводится обычно в левое плечо подкожно. Через 1-1,5 месяца на месте введения образуется уплотнение, затем небольшая язвочка, покрытая корочкой, при отпадении которой остается рубчик – прививочный знак. Ревакцинация БЦЖ проводится в 6-7 лет и 14-15лет после предварительной постановки реакции Манту в случае, если она оказывается отрицательной или сомнительной.</w:t>
      </w:r>
    </w:p>
    <w:p w:rsidR="004910B5" w:rsidRPr="004910B5" w:rsidRDefault="004910B5" w:rsidP="004910B5">
      <w:pPr>
        <w:shd w:val="clear" w:color="auto" w:fill="FFFFFF"/>
        <w:spacing w:after="0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 xml:space="preserve">Стоит подчеркнуть, что восьмидесятилетний опыт применения противотуберкулезной вакцины почти во всех странах мира однозначно свидетельствуют о ее высокой эффективности. Установлено, что заболеваемость туберкулезом у привитых детей и подростков в 6-10 раз ниже, чем у </w:t>
      </w:r>
      <w:proofErr w:type="gramStart"/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не  привитых</w:t>
      </w:r>
      <w:proofErr w:type="gramEnd"/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.</w:t>
      </w:r>
    </w:p>
    <w:p w:rsidR="00FB24D1" w:rsidRPr="00DB0682" w:rsidRDefault="004910B5" w:rsidP="00DB06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09" w:firstLine="299"/>
        <w:rPr>
          <w:rFonts w:ascii="Calibri" w:eastAsia="Times New Roman" w:hAnsi="Calibri" w:cs="Calibri"/>
          <w:color w:val="000000"/>
          <w:lang w:eastAsia="ru-RU"/>
        </w:rPr>
      </w:pP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Обобщение. Повторение.</w:t>
      </w:r>
      <w:r w:rsidRPr="004910B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Что узнали, о чём говорили? Назовите признаки туберкулеза. Нужны ли профилактические прививки от туберкулёза? Какие выводы можно сделать? </w:t>
      </w:r>
      <w:r w:rsidRPr="004910B5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Итоги.</w:t>
      </w:r>
      <w:bookmarkStart w:id="1" w:name="_GoBack"/>
      <w:bookmarkEnd w:id="1"/>
    </w:p>
    <w:sectPr w:rsidR="00FB24D1" w:rsidRPr="00DB0682" w:rsidSect="004910B5">
      <w:pgSz w:w="11906" w:h="16838"/>
      <w:pgMar w:top="567" w:right="707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A32E3"/>
    <w:multiLevelType w:val="multilevel"/>
    <w:tmpl w:val="EDC09F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C74C70"/>
    <w:multiLevelType w:val="multilevel"/>
    <w:tmpl w:val="67E2E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C62"/>
    <w:rsid w:val="0000607F"/>
    <w:rsid w:val="000078BC"/>
    <w:rsid w:val="00027F9F"/>
    <w:rsid w:val="00034350"/>
    <w:rsid w:val="00096EEF"/>
    <w:rsid w:val="000A0CC0"/>
    <w:rsid w:val="000A463C"/>
    <w:rsid w:val="000A5BF6"/>
    <w:rsid w:val="000A6C8A"/>
    <w:rsid w:val="000B1AF5"/>
    <w:rsid w:val="000B3501"/>
    <w:rsid w:val="000C798C"/>
    <w:rsid w:val="000D7DD9"/>
    <w:rsid w:val="000E2DB7"/>
    <w:rsid w:val="000E4C06"/>
    <w:rsid w:val="000F269A"/>
    <w:rsid w:val="000F7987"/>
    <w:rsid w:val="001172BC"/>
    <w:rsid w:val="00133260"/>
    <w:rsid w:val="001350CA"/>
    <w:rsid w:val="001601F3"/>
    <w:rsid w:val="00165014"/>
    <w:rsid w:val="00183A45"/>
    <w:rsid w:val="00190231"/>
    <w:rsid w:val="0019792D"/>
    <w:rsid w:val="001A0DFC"/>
    <w:rsid w:val="001A14B1"/>
    <w:rsid w:val="001C322E"/>
    <w:rsid w:val="001D799B"/>
    <w:rsid w:val="001E72D7"/>
    <w:rsid w:val="00201245"/>
    <w:rsid w:val="00217D4D"/>
    <w:rsid w:val="0023767A"/>
    <w:rsid w:val="00243BE7"/>
    <w:rsid w:val="0024574B"/>
    <w:rsid w:val="00246DF7"/>
    <w:rsid w:val="00251625"/>
    <w:rsid w:val="00274330"/>
    <w:rsid w:val="00297CB4"/>
    <w:rsid w:val="002A3201"/>
    <w:rsid w:val="002B14B6"/>
    <w:rsid w:val="002B3ABD"/>
    <w:rsid w:val="002C16E2"/>
    <w:rsid w:val="002C444B"/>
    <w:rsid w:val="002D67B9"/>
    <w:rsid w:val="002E0A32"/>
    <w:rsid w:val="002F7A28"/>
    <w:rsid w:val="00311C9B"/>
    <w:rsid w:val="0031601B"/>
    <w:rsid w:val="00357C13"/>
    <w:rsid w:val="00361124"/>
    <w:rsid w:val="0036452F"/>
    <w:rsid w:val="003652A2"/>
    <w:rsid w:val="00365BD8"/>
    <w:rsid w:val="003671D4"/>
    <w:rsid w:val="00373D61"/>
    <w:rsid w:val="003761AA"/>
    <w:rsid w:val="003766CD"/>
    <w:rsid w:val="0037768A"/>
    <w:rsid w:val="003817C6"/>
    <w:rsid w:val="00381F75"/>
    <w:rsid w:val="003842DA"/>
    <w:rsid w:val="00394FC3"/>
    <w:rsid w:val="003A1723"/>
    <w:rsid w:val="003A5AD7"/>
    <w:rsid w:val="003B34B4"/>
    <w:rsid w:val="003C649A"/>
    <w:rsid w:val="003F510E"/>
    <w:rsid w:val="003F7330"/>
    <w:rsid w:val="00404D6A"/>
    <w:rsid w:val="0041626E"/>
    <w:rsid w:val="00423C62"/>
    <w:rsid w:val="00424040"/>
    <w:rsid w:val="00426F80"/>
    <w:rsid w:val="004306A2"/>
    <w:rsid w:val="00432242"/>
    <w:rsid w:val="0044431E"/>
    <w:rsid w:val="004525A0"/>
    <w:rsid w:val="0046234E"/>
    <w:rsid w:val="0046390B"/>
    <w:rsid w:val="00472868"/>
    <w:rsid w:val="004910B5"/>
    <w:rsid w:val="004A7BA7"/>
    <w:rsid w:val="004C6173"/>
    <w:rsid w:val="004D48F7"/>
    <w:rsid w:val="004E7DA6"/>
    <w:rsid w:val="004F0C91"/>
    <w:rsid w:val="00504F54"/>
    <w:rsid w:val="0051412A"/>
    <w:rsid w:val="00516724"/>
    <w:rsid w:val="0057408F"/>
    <w:rsid w:val="00576EDC"/>
    <w:rsid w:val="005833CE"/>
    <w:rsid w:val="0058551E"/>
    <w:rsid w:val="00596156"/>
    <w:rsid w:val="00597793"/>
    <w:rsid w:val="005B475D"/>
    <w:rsid w:val="005B61A3"/>
    <w:rsid w:val="005D180D"/>
    <w:rsid w:val="006309DB"/>
    <w:rsid w:val="00630F2E"/>
    <w:rsid w:val="006529B5"/>
    <w:rsid w:val="00657D0A"/>
    <w:rsid w:val="00673525"/>
    <w:rsid w:val="006762E3"/>
    <w:rsid w:val="0068094D"/>
    <w:rsid w:val="00680D25"/>
    <w:rsid w:val="00684CD1"/>
    <w:rsid w:val="006916F8"/>
    <w:rsid w:val="006C64E1"/>
    <w:rsid w:val="006E72E0"/>
    <w:rsid w:val="00700F82"/>
    <w:rsid w:val="00712FEE"/>
    <w:rsid w:val="00713575"/>
    <w:rsid w:val="00721343"/>
    <w:rsid w:val="00734710"/>
    <w:rsid w:val="00751950"/>
    <w:rsid w:val="00760749"/>
    <w:rsid w:val="00773509"/>
    <w:rsid w:val="00780478"/>
    <w:rsid w:val="0079643A"/>
    <w:rsid w:val="007A5EA0"/>
    <w:rsid w:val="007B1355"/>
    <w:rsid w:val="007C0026"/>
    <w:rsid w:val="007C2890"/>
    <w:rsid w:val="007C7BC7"/>
    <w:rsid w:val="00803195"/>
    <w:rsid w:val="0080707B"/>
    <w:rsid w:val="0081065E"/>
    <w:rsid w:val="00811034"/>
    <w:rsid w:val="00814984"/>
    <w:rsid w:val="00816840"/>
    <w:rsid w:val="00826E67"/>
    <w:rsid w:val="008325D3"/>
    <w:rsid w:val="00836744"/>
    <w:rsid w:val="00856B6D"/>
    <w:rsid w:val="008600E0"/>
    <w:rsid w:val="0086513B"/>
    <w:rsid w:val="00866C6B"/>
    <w:rsid w:val="0087312B"/>
    <w:rsid w:val="00875A4C"/>
    <w:rsid w:val="0088221C"/>
    <w:rsid w:val="00892039"/>
    <w:rsid w:val="008A093A"/>
    <w:rsid w:val="008A1256"/>
    <w:rsid w:val="008A136C"/>
    <w:rsid w:val="008A690D"/>
    <w:rsid w:val="008B1446"/>
    <w:rsid w:val="008D245F"/>
    <w:rsid w:val="008D6838"/>
    <w:rsid w:val="008D757D"/>
    <w:rsid w:val="008E5C05"/>
    <w:rsid w:val="008F4128"/>
    <w:rsid w:val="00901D71"/>
    <w:rsid w:val="0090523B"/>
    <w:rsid w:val="00912560"/>
    <w:rsid w:val="00922F58"/>
    <w:rsid w:val="009232B3"/>
    <w:rsid w:val="00926CC7"/>
    <w:rsid w:val="00936392"/>
    <w:rsid w:val="009415AA"/>
    <w:rsid w:val="0094777D"/>
    <w:rsid w:val="00952EF9"/>
    <w:rsid w:val="00955A58"/>
    <w:rsid w:val="0096782F"/>
    <w:rsid w:val="009804E2"/>
    <w:rsid w:val="0098428A"/>
    <w:rsid w:val="009861FC"/>
    <w:rsid w:val="00991130"/>
    <w:rsid w:val="00997FDE"/>
    <w:rsid w:val="009A30A5"/>
    <w:rsid w:val="009A4915"/>
    <w:rsid w:val="009A5762"/>
    <w:rsid w:val="009A63E5"/>
    <w:rsid w:val="009E0C27"/>
    <w:rsid w:val="009E68C3"/>
    <w:rsid w:val="009E7581"/>
    <w:rsid w:val="00A04926"/>
    <w:rsid w:val="00A11C49"/>
    <w:rsid w:val="00A11E7E"/>
    <w:rsid w:val="00A134FF"/>
    <w:rsid w:val="00A20F71"/>
    <w:rsid w:val="00A22A21"/>
    <w:rsid w:val="00A32C2F"/>
    <w:rsid w:val="00A33C11"/>
    <w:rsid w:val="00A40A41"/>
    <w:rsid w:val="00A47166"/>
    <w:rsid w:val="00A8376B"/>
    <w:rsid w:val="00A94306"/>
    <w:rsid w:val="00AA1D72"/>
    <w:rsid w:val="00AB07F8"/>
    <w:rsid w:val="00AB51A9"/>
    <w:rsid w:val="00AB64AE"/>
    <w:rsid w:val="00AB6F28"/>
    <w:rsid w:val="00AD6876"/>
    <w:rsid w:val="00AF2C24"/>
    <w:rsid w:val="00AF4F15"/>
    <w:rsid w:val="00B01799"/>
    <w:rsid w:val="00B0300E"/>
    <w:rsid w:val="00B05E33"/>
    <w:rsid w:val="00B1138B"/>
    <w:rsid w:val="00B44F1F"/>
    <w:rsid w:val="00B60701"/>
    <w:rsid w:val="00B8099A"/>
    <w:rsid w:val="00B82018"/>
    <w:rsid w:val="00BA01CF"/>
    <w:rsid w:val="00BA436D"/>
    <w:rsid w:val="00BB2993"/>
    <w:rsid w:val="00BB440C"/>
    <w:rsid w:val="00BC6B2A"/>
    <w:rsid w:val="00BE0505"/>
    <w:rsid w:val="00BE750B"/>
    <w:rsid w:val="00C07F71"/>
    <w:rsid w:val="00C137EE"/>
    <w:rsid w:val="00C1785A"/>
    <w:rsid w:val="00C34B92"/>
    <w:rsid w:val="00C35E96"/>
    <w:rsid w:val="00C36C8B"/>
    <w:rsid w:val="00C44669"/>
    <w:rsid w:val="00C457A5"/>
    <w:rsid w:val="00C46788"/>
    <w:rsid w:val="00C503CD"/>
    <w:rsid w:val="00C57AB1"/>
    <w:rsid w:val="00C8447D"/>
    <w:rsid w:val="00C90219"/>
    <w:rsid w:val="00CB47A0"/>
    <w:rsid w:val="00CB62DD"/>
    <w:rsid w:val="00CC3FDE"/>
    <w:rsid w:val="00CF4C9A"/>
    <w:rsid w:val="00CF539F"/>
    <w:rsid w:val="00D0248C"/>
    <w:rsid w:val="00D065F5"/>
    <w:rsid w:val="00D33E73"/>
    <w:rsid w:val="00D47B5C"/>
    <w:rsid w:val="00D55AD0"/>
    <w:rsid w:val="00D561B9"/>
    <w:rsid w:val="00D57A2C"/>
    <w:rsid w:val="00D61B66"/>
    <w:rsid w:val="00D62168"/>
    <w:rsid w:val="00D63E9D"/>
    <w:rsid w:val="00D6532D"/>
    <w:rsid w:val="00D74D25"/>
    <w:rsid w:val="00D76F41"/>
    <w:rsid w:val="00D77EE0"/>
    <w:rsid w:val="00D9421D"/>
    <w:rsid w:val="00D95927"/>
    <w:rsid w:val="00DB0682"/>
    <w:rsid w:val="00DB1312"/>
    <w:rsid w:val="00DC117B"/>
    <w:rsid w:val="00DD39FD"/>
    <w:rsid w:val="00DD7F80"/>
    <w:rsid w:val="00DE25B9"/>
    <w:rsid w:val="00DF4535"/>
    <w:rsid w:val="00DF74C7"/>
    <w:rsid w:val="00E21340"/>
    <w:rsid w:val="00E3467B"/>
    <w:rsid w:val="00E43E10"/>
    <w:rsid w:val="00E47E86"/>
    <w:rsid w:val="00E62400"/>
    <w:rsid w:val="00E6286B"/>
    <w:rsid w:val="00E856AD"/>
    <w:rsid w:val="00EA49B1"/>
    <w:rsid w:val="00EA5BDD"/>
    <w:rsid w:val="00EC153B"/>
    <w:rsid w:val="00ED4595"/>
    <w:rsid w:val="00ED4B66"/>
    <w:rsid w:val="00EF07BC"/>
    <w:rsid w:val="00F01726"/>
    <w:rsid w:val="00F0578F"/>
    <w:rsid w:val="00F102B7"/>
    <w:rsid w:val="00F1792F"/>
    <w:rsid w:val="00F32268"/>
    <w:rsid w:val="00F44EFF"/>
    <w:rsid w:val="00F70B7D"/>
    <w:rsid w:val="00F73E4C"/>
    <w:rsid w:val="00FA16E7"/>
    <w:rsid w:val="00FA2C3E"/>
    <w:rsid w:val="00FA4FA4"/>
    <w:rsid w:val="00FB24D1"/>
    <w:rsid w:val="00FB3577"/>
    <w:rsid w:val="00FB798F"/>
    <w:rsid w:val="00FB7C77"/>
    <w:rsid w:val="00FD0582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0B98B-4429-4D63-8825-3B02C5FD5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910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910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6">
    <w:name w:val="c6"/>
    <w:basedOn w:val="a"/>
    <w:rsid w:val="00491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910B5"/>
  </w:style>
  <w:style w:type="paragraph" w:customStyle="1" w:styleId="c9">
    <w:name w:val="c9"/>
    <w:basedOn w:val="a"/>
    <w:rsid w:val="00491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910B5"/>
  </w:style>
  <w:style w:type="paragraph" w:customStyle="1" w:styleId="c7">
    <w:name w:val="c7"/>
    <w:basedOn w:val="a"/>
    <w:rsid w:val="00491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91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91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910B5"/>
    <w:rPr>
      <w:color w:val="0000FF"/>
      <w:u w:val="single"/>
    </w:rPr>
  </w:style>
  <w:style w:type="character" w:customStyle="1" w:styleId="c3">
    <w:name w:val="c3"/>
    <w:basedOn w:val="a0"/>
    <w:rsid w:val="004910B5"/>
  </w:style>
  <w:style w:type="paragraph" w:customStyle="1" w:styleId="c2">
    <w:name w:val="c2"/>
    <w:basedOn w:val="a"/>
    <w:rsid w:val="00491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58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7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q=http%3A%2F%2Fchelyabinsk.bezformata.ru%2Fword%2Fdostupe%2F3351%2F&amp;sa=D&amp;sntz=1&amp;usg=AFQjCNH9-IE7jYoZ6gOW-cNWGjscE_VZv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2A01E-318D-45B3-9871-E62C7D92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2021-03-09T10:48:00Z</dcterms:created>
  <dcterms:modified xsi:type="dcterms:W3CDTF">2021-03-09T11:30:00Z</dcterms:modified>
</cp:coreProperties>
</file>